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92690086364746" w:lineRule="auto"/>
        <w:ind w:left="1109.9994659423828" w:right="1028.629150390625" w:firstLine="0"/>
        <w:jc w:val="center"/>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West Cecil Health Center, Inc. &amp; Qualified Subsidiaries Job Description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678466796875" w:line="240" w:lineRule="auto"/>
        <w:ind w:left="94.5600128173828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Title: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Licensed C</w:t>
      </w:r>
      <w:r w:rsidDel="00000000" w:rsidR="00000000" w:rsidRPr="00000000">
        <w:rPr>
          <w:rFonts w:ascii="Times" w:cs="Times" w:eastAsia="Times" w:hAnsi="Times"/>
          <w:sz w:val="24"/>
          <w:szCs w:val="24"/>
          <w:rtl w:val="0"/>
        </w:rPr>
        <w:t xml:space="preserve">ertified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Social Worker-(C)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Job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1903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474.8099899291992" w:lineRule="auto"/>
        <w:ind w:left="90.96000671386719" w:right="1767.60498046875" w:hanging="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Department: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Behavioral Health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 to: </w:t>
      </w:r>
      <w:r w:rsidDel="00000000" w:rsidR="00000000" w:rsidRPr="00000000">
        <w:rPr>
          <w:rFonts w:ascii="Times" w:cs="Times" w:eastAsia="Times" w:hAnsi="Times"/>
          <w:sz w:val="24"/>
          <w:szCs w:val="24"/>
          <w:rtl w:val="0"/>
        </w:rPr>
        <w:t xml:space="preserve">Chief Medical Officer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FLSA Status: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Exempt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40" w:lineRule="auto"/>
        <w:ind w:left="90.9600067138671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Board Approved: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11/9/17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91943359375" w:line="240" w:lineRule="auto"/>
        <w:ind w:left="120.960006713867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POSITION SUMMARY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1943359375" w:line="237.4049949645996" w:lineRule="auto"/>
        <w:ind w:left="123.12004089355469" w:right="434.721679687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Licensed C</w:t>
      </w:r>
      <w:r w:rsidDel="00000000" w:rsidR="00000000" w:rsidRPr="00000000">
        <w:rPr>
          <w:rFonts w:ascii="Times" w:cs="Times" w:eastAsia="Times" w:hAnsi="Times"/>
          <w:sz w:val="24"/>
          <w:szCs w:val="24"/>
          <w:rtl w:val="0"/>
        </w:rPr>
        <w:t xml:space="preserve">ertified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Social Worker is responsible for the evaluation, diagnosis, treatment, and coordination of services of patients with mental, behavioral, and emotional issues.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152587890625" w:line="240" w:lineRule="auto"/>
        <w:ind w:left="120.960006713867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ESSENTIAL FUNCTIONS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37.4049949645996" w:lineRule="auto"/>
        <w:ind w:left="718.3199310302734" w:right="93.20068359375" w:hanging="340.3199768066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services within the scope of practice generally accepted as a Licensed C</w:t>
      </w:r>
      <w:r w:rsidDel="00000000" w:rsidR="00000000" w:rsidRPr="00000000">
        <w:rPr>
          <w:rFonts w:ascii="Times" w:cs="Times" w:eastAsia="Times" w:hAnsi="Times"/>
          <w:sz w:val="24"/>
          <w:szCs w:val="24"/>
          <w:rtl w:val="0"/>
        </w:rPr>
        <w:t xml:space="preserve">ertufued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Social Worker of West Cecil Health Center, Inc.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2587890625" w:line="249.89999771118164" w:lineRule="auto"/>
        <w:ind w:left="719.2800140380859" w:right="345.11962890625" w:hanging="341.28005981445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Support the mission of West Cecil Health Center by serving as a liaison and promoting the health center to the behavioral community and its various constituents.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37.4049949645996" w:lineRule="auto"/>
        <w:ind w:left="720.9600067138672" w:right="374.00146484375" w:hanging="342.96005249023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Assess the psychosocial needs, situations, strengths, and support networks of patients with mental, behavioral, and emotional issues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25878906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 care plans and treatment goals with patients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Establish a rapport and advocate for patients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377.9999542236328" w:right="665.52124023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therapeutic support and help patients solve and cope with problems in their life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individual and group therapy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5.73500633239746" w:lineRule="auto"/>
        <w:ind w:left="377.9999542236328" w:right="256.0791015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Primary Care P</w:t>
      </w:r>
      <w:r w:rsidDel="00000000" w:rsidR="00000000" w:rsidRPr="00000000">
        <w:rPr>
          <w:rFonts w:ascii="Times" w:cs="Times" w:eastAsia="Times" w:hAnsi="Times"/>
          <w:sz w:val="24"/>
          <w:szCs w:val="24"/>
          <w:rtl w:val="0"/>
        </w:rPr>
        <w:t xml:space="preserve">roviders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with patient behavioral health concerns.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5.73500633239746" w:lineRule="auto"/>
        <w:ind w:left="377.9999542236328" w:right="256.0791015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Assist West Cecil Health Center in pursuit of additional grant and funding opportunities consistent with the mission of the center in order to expand the center's capacity to meet the health needs of the community.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851806640625" w:line="240" w:lineRule="auto"/>
        <w:ind w:left="109.319992065429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KEY COMPETENCIES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Demonstrates compassion for patients with psychosocial needs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37.4049949645996" w:lineRule="auto"/>
        <w:ind w:left="723.1200408935547" w:right="1160.4803466796875" w:hanging="345.12008666992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Interpersonal skills including the ability to listen, communicate professionally and establish a therapeutic rapport with clients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1495361328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Apply social work ethical principles to guide professional practice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Apply critical thinking and problem solving skills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Practice in a culturally competent manner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Advance human rights and social and economic justice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Engage in research-informed practice and practice-informed research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Apply knowledge of human behavior and the social environment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9.89999771118164" w:lineRule="auto"/>
        <w:ind w:left="377.9999542236328" w:right="1777.280273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Engage in practice to advance the social and economic well-being of clients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Respond to contexts that shape practice </w:t>
      </w:r>
    </w:p>
    <w:p w:rsidR="00000000" w:rsidDel="00000000" w:rsidP="00000000" w:rsidRDefault="00000000" w:rsidRPr="00000000" w14:paraId="0000001A">
      <w:pPr>
        <w:pageBreakBefore w:val="0"/>
        <w:widowControl w:val="0"/>
        <w:spacing w:before="34.9200439453125" w:line="249.89999771118164" w:lineRule="auto"/>
        <w:ind w:left="377.9999542236328" w:right="1777.2802734375" w:firstLine="0"/>
        <w:rPr>
          <w:rFonts w:ascii="Times" w:cs="Times" w:eastAsia="Times" w:hAnsi="Times"/>
          <w:sz w:val="24"/>
          <w:szCs w:val="24"/>
        </w:rPr>
      </w:pPr>
      <w:r w:rsidDel="00000000" w:rsidR="00000000" w:rsidRPr="00000000">
        <w:rPr>
          <w:sz w:val="24"/>
          <w:szCs w:val="24"/>
          <w:rtl w:val="0"/>
        </w:rPr>
        <w:t xml:space="preserve">● </w:t>
      </w:r>
      <w:r w:rsidDel="00000000" w:rsidR="00000000" w:rsidRPr="00000000">
        <w:rPr>
          <w:rFonts w:ascii="Times" w:cs="Times" w:eastAsia="Times" w:hAnsi="Times"/>
          <w:sz w:val="24"/>
          <w:szCs w:val="24"/>
          <w:rtl w:val="0"/>
        </w:rPr>
        <w:t xml:space="preserve">Timely and accurate charting of the care plans. </w:t>
      </w:r>
    </w:p>
    <w:p w:rsidR="00000000" w:rsidDel="00000000" w:rsidP="00000000" w:rsidRDefault="00000000" w:rsidRPr="00000000" w14:paraId="0000001B">
      <w:pPr>
        <w:pageBreakBefore w:val="0"/>
        <w:widowControl w:val="0"/>
        <w:spacing w:before="34.9200439453125" w:line="249.89999771118164" w:lineRule="auto"/>
        <w:ind w:left="377.9999542236328" w:right="1777.2802734375" w:firstLine="0"/>
        <w:rPr>
          <w:rFonts w:ascii="Times" w:cs="Times" w:eastAsia="Times" w:hAnsi="Times"/>
          <w:sz w:val="24"/>
          <w:szCs w:val="24"/>
        </w:rPr>
      </w:pPr>
      <w:r w:rsidDel="00000000" w:rsidR="00000000" w:rsidRPr="00000000">
        <w:rPr>
          <w:sz w:val="24"/>
          <w:szCs w:val="24"/>
          <w:rtl w:val="0"/>
        </w:rPr>
        <w:t xml:space="preserve">● </w:t>
      </w:r>
      <w:r w:rsidDel="00000000" w:rsidR="00000000" w:rsidRPr="00000000">
        <w:rPr>
          <w:rFonts w:ascii="Times" w:cs="Times" w:eastAsia="Times" w:hAnsi="Times"/>
          <w:sz w:val="24"/>
          <w:szCs w:val="24"/>
          <w:rtl w:val="0"/>
        </w:rPr>
        <w:t xml:space="preserve">Timely and accurate billing of services rendered. </w:t>
      </w:r>
    </w:p>
    <w:p w:rsidR="00000000" w:rsidDel="00000000" w:rsidP="00000000" w:rsidRDefault="00000000" w:rsidRPr="00000000" w14:paraId="0000001C">
      <w:pPr>
        <w:pageBreakBefore w:val="0"/>
        <w:widowControl w:val="0"/>
        <w:spacing w:before="34.9200439453125" w:line="249.89999771118164" w:lineRule="auto"/>
        <w:ind w:left="377.9999542236328" w:right="1777.2802734375"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519943237304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SUPERVISORY RESPONSIBILITY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482.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position </w:t>
      </w:r>
      <w:r w:rsidDel="00000000" w:rsidR="00000000" w:rsidRPr="00000000">
        <w:rPr>
          <w:rFonts w:ascii="Times" w:cs="Times" w:eastAsia="Times" w:hAnsi="Times"/>
          <w:sz w:val="24"/>
          <w:szCs w:val="24"/>
          <w:rtl w:val="0"/>
        </w:rPr>
        <w:t xml:space="preserve">may have some supervisory responsibilities.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91943359375" w:line="240" w:lineRule="auto"/>
        <w:ind w:left="105.960006713867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POSITION TYPE AND EXPECTED HOURS OF WORK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may be a full-time or part-time position.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43359375" w:line="237.4049949645996" w:lineRule="auto"/>
        <w:ind w:left="724.0799713134766" w:right="450.799560546875" w:hanging="346.08001708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Days and hours of work will be scheduled in accordance with West Cecil Health Center’s operating hours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146484375" w:line="240" w:lineRule="auto"/>
        <w:ind w:left="106.6799163818359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LOCATION/TRAVEL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194335937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Located in West Cecil Health Center and/or its qualified subsidiaries.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723.1200408935547" w:right="19.439697265625" w:hanging="345.12008666992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Travel is primarily local during the business day, although some out-of-the-area travel may be expected.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01953125" w:line="240" w:lineRule="auto"/>
        <w:ind w:left="105.9600067138671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POSITION REQUIREMENTS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200439453125" w:line="240" w:lineRule="auto"/>
        <w:ind w:left="95.88005065917969"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Education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Masters in Social Work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200439453125" w:line="240" w:lineRule="auto"/>
        <w:ind w:left="95.88005065917969"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Preferred Experience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7.9999542236328" w:right="0" w:firstLine="0"/>
        <w:jc w:val="left"/>
        <w:rPr>
          <w:rFonts w:ascii="Times" w:cs="Times" w:eastAsia="Times" w:hAnsi="Times"/>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minimum of two-years experience in behavioral health car</w:t>
      </w:r>
      <w:r w:rsidDel="00000000" w:rsidR="00000000" w:rsidRPr="00000000">
        <w:rPr>
          <w:rFonts w:ascii="Times" w:cs="Times" w:eastAsia="Times" w:hAnsi="Times"/>
          <w:sz w:val="24"/>
          <w:szCs w:val="24"/>
          <w:rtl w:val="0"/>
        </w:rPr>
        <w:t xml:space="preserve">e</w:t>
      </w:r>
    </w:p>
    <w:p w:rsidR="00000000" w:rsidDel="00000000" w:rsidP="00000000" w:rsidRDefault="00000000" w:rsidRPr="00000000" w14:paraId="0000002A">
      <w:pPr>
        <w:pageBreakBefore w:val="0"/>
        <w:widowControl w:val="0"/>
        <w:spacing w:before="19.9200439453125" w:line="240" w:lineRule="auto"/>
        <w:ind w:left="377.9999542236328" w:firstLine="0"/>
        <w:rPr>
          <w:rFonts w:ascii="Times" w:cs="Times" w:eastAsia="Times" w:hAnsi="Times"/>
          <w:sz w:val="24"/>
          <w:szCs w:val="24"/>
        </w:rPr>
      </w:pPr>
      <w:r w:rsidDel="00000000" w:rsidR="00000000" w:rsidRPr="00000000">
        <w:rPr>
          <w:sz w:val="24"/>
          <w:szCs w:val="24"/>
          <w:rtl w:val="0"/>
        </w:rPr>
        <w:t xml:space="preserve">● </w:t>
      </w:r>
      <w:r w:rsidDel="00000000" w:rsidR="00000000" w:rsidRPr="00000000">
        <w:rPr>
          <w:rFonts w:ascii="Times" w:cs="Times" w:eastAsia="Times" w:hAnsi="Times"/>
          <w:sz w:val="24"/>
          <w:szCs w:val="24"/>
          <w:rtl w:val="0"/>
        </w:rPr>
        <w:t xml:space="preserve">A minimum of two-years experience in substance use disorder counseling.</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80.88005065917969"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Physical/Environmental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200439453125" w:line="237.4049949645996" w:lineRule="auto"/>
        <w:ind w:left="363.1200408935547" w:right="352.80029296875" w:hanging="1.920013427734375"/>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job operates in a professional office environment. This role routinely uses standard office equipment. </w:t>
      </w:r>
      <w:r w:rsidDel="00000000" w:rsidR="00000000" w:rsidRPr="00000000">
        <w:rPr>
          <w:rFonts w:ascii="Times" w:cs="Times" w:eastAsia="Times" w:hAnsi="Times"/>
          <w:sz w:val="24"/>
          <w:szCs w:val="24"/>
          <w:rtl w:val="0"/>
        </w:rPr>
        <w:t xml:space="preserve">Telecommuting/telehealth potential.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360.2399444580078" w:right="0"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physical demands described here are representative of those that must be met by an employee to successfully perform the essential functions of this job.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52587890625" w:line="237.4049949645996" w:lineRule="auto"/>
        <w:ind w:left="358.31993103027344" w:right="101.35986328125" w:hanging="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performing the duties of this job, the employee is occasionally required to stand; walk; sit; use hands to finger, handle, or feel objects, tools or controls; reach with hands and arms; climb stairs; talk or hear. The employee must occasionally lift or move office products and supplies, up to 20 pounds.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1.27998352050781"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Additional Eligibility Qualifications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377.999954223632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Licensed Clinical Social Worker-(C) in good standing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200439453125" w:line="240" w:lineRule="auto"/>
        <w:ind w:left="110.519943237304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OTHER DUTIES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200439453125" w:line="237.4049949645996" w:lineRule="auto"/>
        <w:ind w:left="700.5599212646484" w:right="527.19970703125" w:firstLine="20.40008544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149536132812" w:line="237.4049949645996" w:lineRule="auto"/>
        <w:ind w:left="1.920013427734375" w:right="685.7617187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Employee signature below constitutes employee’s understanding of the requirements, essential functions, and duties of the position.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514953613281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Employee _</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_____________________________ 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ate_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0200653076172" w:line="240" w:lineRule="auto"/>
        <w:ind w:left="0" w:right="39.19677734375"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sectPr>
      <w:pgSz w:h="15840" w:w="12240" w:orient="portrait"/>
      <w:pgMar w:bottom="585" w:top="700.050048828125" w:left="1226.7862701416016" w:right="1202.7221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JRL7HZz7QjpRy12iBhGpU0pqg==">AMUW2mX71EgmGX4V0RDaNRVeXQj6b4u0RZFfqNiK2CKMLnTtuGplDP/pkqEtWM3UqbMWO8kFV/N/9Hmvq2p3/gXVQy/jCCmEjFlmeKojcs5by3bAez12P3k=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